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A6" w:rsidRPr="000C4D30" w:rsidRDefault="00681FA6" w:rsidP="00681FA6">
      <w:pPr>
        <w:pStyle w:val="BodyText"/>
        <w:tabs>
          <w:tab w:val="left" w:pos="2520"/>
        </w:tabs>
        <w:jc w:val="center"/>
        <w:rPr>
          <w:rFonts w:asciiTheme="minorHAnsi" w:hAnsiTheme="minorHAnsi"/>
          <w:b/>
          <w:bCs/>
        </w:rPr>
      </w:pPr>
      <w:bookmarkStart w:id="0" w:name="_GoBack"/>
      <w:bookmarkEnd w:id="0"/>
      <w:r w:rsidRPr="000C4D30">
        <w:rPr>
          <w:rFonts w:asciiTheme="minorHAnsi" w:hAnsiTheme="minorHAnsi"/>
          <w:b/>
          <w:bCs/>
        </w:rPr>
        <w:t>Items Needed for Audit</w:t>
      </w:r>
    </w:p>
    <w:p w:rsidR="00681FA6" w:rsidRPr="000C4D30" w:rsidRDefault="00681FA6" w:rsidP="00681FA6">
      <w:pPr>
        <w:pStyle w:val="BodyText"/>
        <w:tabs>
          <w:tab w:val="left" w:pos="2520"/>
        </w:tabs>
        <w:jc w:val="center"/>
        <w:rPr>
          <w:rFonts w:asciiTheme="minorHAnsi" w:hAnsiTheme="minorHAnsi"/>
          <w:b/>
          <w:bCs/>
        </w:rPr>
      </w:pPr>
    </w:p>
    <w:p w:rsidR="00681FA6" w:rsidRPr="000C4D30" w:rsidRDefault="00681FA6" w:rsidP="00681FA6">
      <w:pPr>
        <w:pStyle w:val="BodyText"/>
        <w:tabs>
          <w:tab w:val="left" w:pos="2520"/>
        </w:tabs>
        <w:rPr>
          <w:rFonts w:asciiTheme="minorHAnsi" w:hAnsiTheme="minorHAnsi"/>
        </w:rPr>
      </w:pPr>
      <w:r w:rsidRPr="000C4D30">
        <w:rPr>
          <w:rFonts w:asciiTheme="minorHAnsi" w:hAnsiTheme="minorHAnsi"/>
        </w:rPr>
        <w:t>The following items need to be available in order to complete the audit:</w:t>
      </w:r>
    </w:p>
    <w:p w:rsidR="00681FA6" w:rsidRPr="000C4D30" w:rsidRDefault="00681FA6" w:rsidP="00681FA6">
      <w:pPr>
        <w:pStyle w:val="BodyText"/>
        <w:numPr>
          <w:ilvl w:val="0"/>
          <w:numId w:val="1"/>
        </w:numPr>
        <w:tabs>
          <w:tab w:val="left" w:pos="2520"/>
        </w:tabs>
        <w:spacing w:after="0"/>
        <w:rPr>
          <w:rFonts w:asciiTheme="minorHAnsi" w:hAnsiTheme="minorHAnsi"/>
        </w:rPr>
      </w:pPr>
      <w:r w:rsidRPr="000C4D30">
        <w:rPr>
          <w:rFonts w:asciiTheme="minorHAnsi" w:hAnsiTheme="minorHAnsi"/>
        </w:rPr>
        <w:t xml:space="preserve">Vestry minutes from November of year prior to year of audit to February of current year </w:t>
      </w:r>
    </w:p>
    <w:p w:rsidR="00681FA6" w:rsidRPr="000C4D30" w:rsidRDefault="00681FA6" w:rsidP="00681FA6">
      <w:pPr>
        <w:pStyle w:val="BodyText"/>
        <w:numPr>
          <w:ilvl w:val="0"/>
          <w:numId w:val="1"/>
        </w:numPr>
        <w:tabs>
          <w:tab w:val="left" w:pos="2520"/>
        </w:tabs>
        <w:spacing w:after="0"/>
        <w:rPr>
          <w:rFonts w:asciiTheme="minorHAnsi" w:hAnsiTheme="minorHAnsi"/>
        </w:rPr>
      </w:pPr>
      <w:r w:rsidRPr="000C4D30">
        <w:rPr>
          <w:rFonts w:asciiTheme="minorHAnsi" w:hAnsiTheme="minorHAnsi"/>
        </w:rPr>
        <w:t>Approved budget for fiscal year being auditing</w:t>
      </w:r>
    </w:p>
    <w:p w:rsidR="00681FA6" w:rsidRPr="000C4D30" w:rsidRDefault="00681FA6" w:rsidP="00681FA6">
      <w:pPr>
        <w:pStyle w:val="BodyText"/>
        <w:numPr>
          <w:ilvl w:val="0"/>
          <w:numId w:val="1"/>
        </w:numPr>
        <w:tabs>
          <w:tab w:val="left" w:pos="2520"/>
        </w:tabs>
        <w:spacing w:after="0"/>
        <w:rPr>
          <w:rFonts w:asciiTheme="minorHAnsi" w:hAnsiTheme="minorHAnsi"/>
        </w:rPr>
      </w:pPr>
      <w:r w:rsidRPr="000C4D30">
        <w:rPr>
          <w:rFonts w:asciiTheme="minorHAnsi" w:hAnsiTheme="minorHAnsi"/>
        </w:rPr>
        <w:t>Balance Sheet as of 12/31 of fiscal year being audited</w:t>
      </w:r>
    </w:p>
    <w:p w:rsidR="00681FA6" w:rsidRPr="000C4D30" w:rsidRDefault="00681FA6" w:rsidP="00681FA6">
      <w:pPr>
        <w:pStyle w:val="BodyText"/>
        <w:numPr>
          <w:ilvl w:val="0"/>
          <w:numId w:val="1"/>
        </w:numPr>
        <w:tabs>
          <w:tab w:val="left" w:pos="2520"/>
        </w:tabs>
        <w:spacing w:after="0"/>
        <w:rPr>
          <w:rFonts w:asciiTheme="minorHAnsi" w:hAnsiTheme="minorHAnsi"/>
        </w:rPr>
      </w:pPr>
      <w:r w:rsidRPr="000C4D30">
        <w:rPr>
          <w:rFonts w:asciiTheme="minorHAnsi" w:hAnsiTheme="minorHAnsi"/>
        </w:rPr>
        <w:t>Financial Report as of 12/31 of fiscal year being audited as presented at the annual meeting</w:t>
      </w:r>
    </w:p>
    <w:p w:rsidR="00681FA6" w:rsidRPr="000C4D30" w:rsidRDefault="00681FA6" w:rsidP="00681FA6">
      <w:pPr>
        <w:pStyle w:val="BodyText"/>
        <w:numPr>
          <w:ilvl w:val="0"/>
          <w:numId w:val="1"/>
        </w:numPr>
        <w:tabs>
          <w:tab w:val="left" w:pos="2520"/>
        </w:tabs>
        <w:spacing w:after="0"/>
        <w:rPr>
          <w:rFonts w:asciiTheme="minorHAnsi" w:hAnsiTheme="minorHAnsi"/>
        </w:rPr>
      </w:pPr>
      <w:r w:rsidRPr="000C4D30">
        <w:rPr>
          <w:rFonts w:asciiTheme="minorHAnsi" w:hAnsiTheme="minorHAnsi"/>
        </w:rPr>
        <w:t>Parochial Report for fiscal year being audited</w:t>
      </w:r>
    </w:p>
    <w:p w:rsidR="00681FA6" w:rsidRPr="000C4D30" w:rsidRDefault="00681FA6" w:rsidP="00681FA6">
      <w:pPr>
        <w:pStyle w:val="BodyText"/>
        <w:numPr>
          <w:ilvl w:val="0"/>
          <w:numId w:val="1"/>
        </w:numPr>
        <w:tabs>
          <w:tab w:val="left" w:pos="2520"/>
        </w:tabs>
        <w:spacing w:after="0"/>
        <w:rPr>
          <w:rFonts w:asciiTheme="minorHAnsi" w:hAnsiTheme="minorHAnsi"/>
        </w:rPr>
      </w:pPr>
      <w:r w:rsidRPr="000C4D30">
        <w:rPr>
          <w:rFonts w:asciiTheme="minorHAnsi" w:hAnsiTheme="minorHAnsi"/>
        </w:rPr>
        <w:t>Insurance records</w:t>
      </w:r>
      <w:r w:rsidR="00047586">
        <w:rPr>
          <w:rFonts w:asciiTheme="minorHAnsi" w:hAnsiTheme="minorHAnsi"/>
        </w:rPr>
        <w:t xml:space="preserve"> including video or listing of insured assets</w:t>
      </w:r>
    </w:p>
    <w:p w:rsidR="00681FA6" w:rsidRPr="000C4D30" w:rsidRDefault="00681FA6" w:rsidP="00681FA6">
      <w:pPr>
        <w:pStyle w:val="BodyText"/>
        <w:numPr>
          <w:ilvl w:val="0"/>
          <w:numId w:val="1"/>
        </w:numPr>
        <w:tabs>
          <w:tab w:val="left" w:pos="2520"/>
        </w:tabs>
        <w:spacing w:after="0"/>
        <w:rPr>
          <w:rFonts w:asciiTheme="minorHAnsi" w:hAnsiTheme="minorHAnsi"/>
        </w:rPr>
      </w:pPr>
      <w:r w:rsidRPr="000C4D30">
        <w:rPr>
          <w:rFonts w:asciiTheme="minorHAnsi" w:hAnsiTheme="minorHAnsi"/>
        </w:rPr>
        <w:t>All Bank statements from December of year prior to year of audit to January of current year &amp; passbook savings accounts, along with their monthly reconciliations</w:t>
      </w:r>
    </w:p>
    <w:p w:rsidR="00681FA6" w:rsidRPr="000C4D30" w:rsidRDefault="00681FA6" w:rsidP="00681FA6">
      <w:pPr>
        <w:pStyle w:val="BodyText"/>
        <w:numPr>
          <w:ilvl w:val="0"/>
          <w:numId w:val="1"/>
        </w:numPr>
        <w:tabs>
          <w:tab w:val="left" w:pos="2520"/>
        </w:tabs>
        <w:spacing w:after="0"/>
        <w:rPr>
          <w:rFonts w:asciiTheme="minorHAnsi" w:hAnsiTheme="minorHAnsi"/>
        </w:rPr>
      </w:pPr>
      <w:r w:rsidRPr="000C4D30">
        <w:rPr>
          <w:rFonts w:asciiTheme="minorHAnsi" w:hAnsiTheme="minorHAnsi"/>
        </w:rPr>
        <w:t>Investment statements from December of year prior to year of audit to January of current year</w:t>
      </w:r>
    </w:p>
    <w:p w:rsidR="00681FA6" w:rsidRPr="000C4D30" w:rsidRDefault="00681FA6" w:rsidP="00681FA6">
      <w:pPr>
        <w:pStyle w:val="BodyText"/>
        <w:numPr>
          <w:ilvl w:val="0"/>
          <w:numId w:val="1"/>
        </w:numPr>
        <w:tabs>
          <w:tab w:val="left" w:pos="2520"/>
        </w:tabs>
        <w:spacing w:after="0"/>
        <w:rPr>
          <w:rFonts w:asciiTheme="minorHAnsi" w:hAnsiTheme="minorHAnsi"/>
        </w:rPr>
      </w:pPr>
      <w:r w:rsidRPr="000C4D30">
        <w:rPr>
          <w:rFonts w:asciiTheme="minorHAnsi" w:hAnsiTheme="minorHAnsi"/>
        </w:rPr>
        <w:t>Any restricted gift documents</w:t>
      </w:r>
    </w:p>
    <w:p w:rsidR="00681FA6" w:rsidRPr="000C4D30" w:rsidRDefault="00681FA6" w:rsidP="00681FA6">
      <w:pPr>
        <w:pStyle w:val="BodyText"/>
        <w:numPr>
          <w:ilvl w:val="0"/>
          <w:numId w:val="1"/>
        </w:numPr>
        <w:tabs>
          <w:tab w:val="left" w:pos="2520"/>
        </w:tabs>
        <w:spacing w:after="0"/>
        <w:rPr>
          <w:rFonts w:asciiTheme="minorHAnsi" w:hAnsiTheme="minorHAnsi"/>
        </w:rPr>
      </w:pPr>
      <w:r w:rsidRPr="000C4D30">
        <w:rPr>
          <w:rFonts w:asciiTheme="minorHAnsi" w:hAnsiTheme="minorHAnsi"/>
        </w:rPr>
        <w:t>Copy of approved signers card or authorization form from the bank and investment firms for all accounts</w:t>
      </w:r>
    </w:p>
    <w:p w:rsidR="00681FA6" w:rsidRPr="000C4D30" w:rsidRDefault="00681FA6" w:rsidP="00681FA6">
      <w:pPr>
        <w:pStyle w:val="BodyText"/>
        <w:numPr>
          <w:ilvl w:val="0"/>
          <w:numId w:val="1"/>
        </w:numPr>
        <w:tabs>
          <w:tab w:val="left" w:pos="2520"/>
        </w:tabs>
        <w:spacing w:after="0"/>
        <w:rPr>
          <w:rFonts w:asciiTheme="minorHAnsi" w:hAnsiTheme="minorHAnsi"/>
        </w:rPr>
      </w:pPr>
      <w:r w:rsidRPr="000C4D30">
        <w:rPr>
          <w:rFonts w:asciiTheme="minorHAnsi" w:hAnsiTheme="minorHAnsi"/>
        </w:rPr>
        <w:t>All invoices paid/dated within fiscal year being audited</w:t>
      </w:r>
    </w:p>
    <w:p w:rsidR="00681FA6" w:rsidRPr="000C4D30" w:rsidRDefault="00681FA6" w:rsidP="00681FA6">
      <w:pPr>
        <w:pStyle w:val="BodyText"/>
        <w:numPr>
          <w:ilvl w:val="0"/>
          <w:numId w:val="1"/>
        </w:numPr>
        <w:tabs>
          <w:tab w:val="left" w:pos="2520"/>
        </w:tabs>
        <w:spacing w:after="0"/>
        <w:rPr>
          <w:rFonts w:asciiTheme="minorHAnsi" w:hAnsiTheme="minorHAnsi"/>
        </w:rPr>
      </w:pPr>
      <w:r w:rsidRPr="000C4D30">
        <w:rPr>
          <w:rFonts w:asciiTheme="minorHAnsi" w:hAnsiTheme="minorHAnsi"/>
        </w:rPr>
        <w:t xml:space="preserve">All mileage reimbursement documentation. </w:t>
      </w:r>
    </w:p>
    <w:p w:rsidR="00681FA6" w:rsidRPr="000C4D30" w:rsidRDefault="00681FA6" w:rsidP="00681FA6">
      <w:pPr>
        <w:pStyle w:val="BodyText"/>
        <w:numPr>
          <w:ilvl w:val="0"/>
          <w:numId w:val="1"/>
        </w:numPr>
        <w:tabs>
          <w:tab w:val="left" w:pos="2520"/>
        </w:tabs>
        <w:spacing w:after="0"/>
        <w:rPr>
          <w:rFonts w:asciiTheme="minorHAnsi" w:hAnsiTheme="minorHAnsi"/>
        </w:rPr>
      </w:pPr>
      <w:r w:rsidRPr="000C4D30">
        <w:rPr>
          <w:rFonts w:asciiTheme="minorHAnsi" w:hAnsiTheme="minorHAnsi"/>
        </w:rPr>
        <w:t>All payroll records along with the payroll tax records submitted to taxing authorities</w:t>
      </w:r>
    </w:p>
    <w:p w:rsidR="00681FA6" w:rsidRPr="000C4D30" w:rsidRDefault="00681FA6" w:rsidP="00681FA6">
      <w:pPr>
        <w:pStyle w:val="BodyText"/>
        <w:numPr>
          <w:ilvl w:val="0"/>
          <w:numId w:val="1"/>
        </w:numPr>
        <w:tabs>
          <w:tab w:val="left" w:pos="2520"/>
        </w:tabs>
        <w:spacing w:after="0"/>
        <w:rPr>
          <w:rFonts w:asciiTheme="minorHAnsi" w:hAnsiTheme="minorHAnsi"/>
        </w:rPr>
      </w:pPr>
      <w:r w:rsidRPr="000C4D30">
        <w:rPr>
          <w:rFonts w:asciiTheme="minorHAnsi" w:hAnsiTheme="minorHAnsi"/>
        </w:rPr>
        <w:t>Copies of pledge statements issued to contributors as requested by auditors</w:t>
      </w:r>
    </w:p>
    <w:p w:rsidR="00681FA6" w:rsidRPr="000C4D30" w:rsidRDefault="00681FA6" w:rsidP="00681FA6">
      <w:pPr>
        <w:pStyle w:val="BodyText"/>
        <w:numPr>
          <w:ilvl w:val="0"/>
          <w:numId w:val="1"/>
        </w:numPr>
        <w:tabs>
          <w:tab w:val="left" w:pos="2520"/>
        </w:tabs>
        <w:spacing w:after="0"/>
        <w:rPr>
          <w:rFonts w:asciiTheme="minorHAnsi" w:hAnsiTheme="minorHAnsi"/>
        </w:rPr>
      </w:pPr>
      <w:r w:rsidRPr="000C4D30">
        <w:rPr>
          <w:rFonts w:asciiTheme="minorHAnsi" w:hAnsiTheme="minorHAnsi"/>
        </w:rPr>
        <w:t>Rector's pension computation</w:t>
      </w:r>
    </w:p>
    <w:p w:rsidR="00681FA6" w:rsidRPr="000C4D30" w:rsidRDefault="00681FA6" w:rsidP="00681FA6">
      <w:pPr>
        <w:pStyle w:val="BodyText"/>
        <w:numPr>
          <w:ilvl w:val="0"/>
          <w:numId w:val="1"/>
        </w:numPr>
        <w:tabs>
          <w:tab w:val="left" w:pos="2520"/>
        </w:tabs>
        <w:spacing w:after="0"/>
        <w:rPr>
          <w:rFonts w:asciiTheme="minorHAnsi" w:hAnsiTheme="minorHAnsi"/>
        </w:rPr>
      </w:pPr>
      <w:r w:rsidRPr="000C4D30">
        <w:rPr>
          <w:rFonts w:asciiTheme="minorHAnsi" w:hAnsiTheme="minorHAnsi"/>
        </w:rPr>
        <w:t>All income records (</w:t>
      </w:r>
      <w:proofErr w:type="spellStart"/>
      <w:r w:rsidRPr="000C4D30">
        <w:rPr>
          <w:rFonts w:asciiTheme="minorHAnsi" w:hAnsiTheme="minorHAnsi"/>
        </w:rPr>
        <w:t>ie</w:t>
      </w:r>
      <w:proofErr w:type="spellEnd"/>
      <w:r w:rsidRPr="000C4D30">
        <w:rPr>
          <w:rFonts w:asciiTheme="minorHAnsi" w:hAnsiTheme="minorHAnsi"/>
        </w:rPr>
        <w:t>. pledges, donations, etc.)</w:t>
      </w:r>
    </w:p>
    <w:p w:rsidR="00681FA6" w:rsidRPr="000C4D30" w:rsidRDefault="00681FA6" w:rsidP="00681FA6">
      <w:pPr>
        <w:pStyle w:val="BodyText"/>
        <w:numPr>
          <w:ilvl w:val="0"/>
          <w:numId w:val="1"/>
        </w:numPr>
        <w:tabs>
          <w:tab w:val="left" w:pos="2520"/>
        </w:tabs>
        <w:spacing w:after="0"/>
        <w:rPr>
          <w:rFonts w:asciiTheme="minorHAnsi" w:hAnsiTheme="minorHAnsi"/>
        </w:rPr>
      </w:pPr>
      <w:r w:rsidRPr="000C4D30">
        <w:rPr>
          <w:rFonts w:asciiTheme="minorHAnsi" w:hAnsiTheme="minorHAnsi"/>
        </w:rPr>
        <w:t>At least one copy of this workbook</w:t>
      </w:r>
    </w:p>
    <w:p w:rsidR="00681FA6" w:rsidRPr="000C4D30" w:rsidRDefault="00681FA6" w:rsidP="00681FA6">
      <w:pPr>
        <w:pStyle w:val="BodyText"/>
        <w:numPr>
          <w:ilvl w:val="0"/>
          <w:numId w:val="1"/>
        </w:numPr>
        <w:tabs>
          <w:tab w:val="left" w:pos="2520"/>
        </w:tabs>
        <w:spacing w:after="0"/>
        <w:rPr>
          <w:rFonts w:asciiTheme="minorHAnsi" w:hAnsiTheme="minorHAnsi"/>
        </w:rPr>
      </w:pPr>
      <w:r w:rsidRPr="000C4D30">
        <w:rPr>
          <w:rFonts w:asciiTheme="minorHAnsi" w:hAnsiTheme="minorHAnsi"/>
        </w:rPr>
        <w:t>Any additional documents needed to complete the audit</w:t>
      </w:r>
      <w:r w:rsidR="00047586">
        <w:rPr>
          <w:rFonts w:asciiTheme="minorHAnsi" w:hAnsiTheme="minorHAnsi"/>
        </w:rPr>
        <w:t xml:space="preserve"> such as mortgages, loans, lease agreements, trusts, service agreements, etc.</w:t>
      </w:r>
    </w:p>
    <w:p w:rsidR="00681FA6" w:rsidRPr="000C4D30" w:rsidRDefault="00681FA6" w:rsidP="00681FA6">
      <w:pPr>
        <w:pStyle w:val="BodyText"/>
        <w:tabs>
          <w:tab w:val="left" w:pos="2520"/>
        </w:tabs>
        <w:spacing w:after="0"/>
        <w:rPr>
          <w:rFonts w:asciiTheme="minorHAnsi" w:hAnsiTheme="minorHAnsi"/>
        </w:rPr>
      </w:pPr>
    </w:p>
    <w:p w:rsidR="001649E3" w:rsidRDefault="001649E3"/>
    <w:sectPr w:rsidR="001649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D0346"/>
    <w:multiLevelType w:val="hybridMultilevel"/>
    <w:tmpl w:val="7C707A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FA6"/>
    <w:rsid w:val="00047586"/>
    <w:rsid w:val="001649E3"/>
    <w:rsid w:val="00671A85"/>
    <w:rsid w:val="00681FA6"/>
    <w:rsid w:val="00DC53BD"/>
    <w:rsid w:val="00E8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ED2DD1-8C7D-4801-AD92-01A2E5B0A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81FA6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BodyTextChar">
    <w:name w:val="Body Text Char"/>
    <w:basedOn w:val="DefaultParagraphFont"/>
    <w:link w:val="BodyText"/>
    <w:rsid w:val="00681FA6"/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ehhouse</dc:creator>
  <cp:lastModifiedBy>Megan Dembi</cp:lastModifiedBy>
  <cp:revision>2</cp:revision>
  <dcterms:created xsi:type="dcterms:W3CDTF">2019-02-27T14:04:00Z</dcterms:created>
  <dcterms:modified xsi:type="dcterms:W3CDTF">2019-02-27T14:04:00Z</dcterms:modified>
</cp:coreProperties>
</file>